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>
          <w:color w:val="auto"/>
        </w:rPr>
      </w:pPr>
      <w:r>
        <w:rPr>
          <w:b/>
          <w:smallCaps/>
          <w:color w:val="auto"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“</w:t>
      </w:r>
      <w:r>
        <w:rPr>
          <w:b/>
          <w:color w:val="auto"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МЕХАНИКИ И ОПТИКИ”</w:t>
      </w:r>
    </w:p>
    <w:p>
      <w:pPr>
        <w:pStyle w:val="Normal"/>
        <w:spacing w:lineRule="auto" w:line="240" w:before="240" w:after="0"/>
        <w:jc w:val="center"/>
        <w:rPr>
          <w:color w:val="auto"/>
        </w:rPr>
      </w:pPr>
      <w:r>
        <w:rPr>
          <w:b/>
          <w:color w:val="auto"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 xml:space="preserve">ОТЧЕТ </w:t>
      </w:r>
    </w:p>
    <w:p>
      <w:pPr>
        <w:pStyle w:val="Normal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>ПО ЛАБОРАТОРНОЙ РАБОТЕ</w:t>
      </w:r>
      <w:r>
        <w:rPr>
          <w:b/>
          <w:color w:val="auto"/>
          <w:sz w:val="32"/>
          <w:szCs w:val="32"/>
        </w:rPr>
        <w:t xml:space="preserve"> № </w:t>
      </w:r>
      <w:r>
        <w:rPr>
          <w:b/>
          <w:color w:val="auto"/>
          <w:sz w:val="32"/>
          <w:szCs w:val="32"/>
        </w:rPr>
        <w:t>5</w:t>
      </w:r>
    </w:p>
    <w:p>
      <w:pPr>
        <w:pStyle w:val="Normal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«Проектирование системной архитектуры. Построение диаграмм компонентов, развертывания»</w:t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  <w:t xml:space="preserve">Специальность </w:t>
      </w:r>
      <w:r>
        <w:rPr>
          <w:color w:val="auto"/>
        </w:rPr>
        <w:t>11</w:t>
      </w:r>
      <w:r>
        <w:rPr>
          <w:color w:val="auto"/>
        </w:rPr>
        <w:t>.0</w:t>
      </w:r>
      <w:r>
        <w:rPr>
          <w:color w:val="auto"/>
        </w:rPr>
        <w:t>3</w:t>
      </w:r>
      <w:r>
        <w:rPr>
          <w:color w:val="auto"/>
        </w:rPr>
        <w:t>.0</w:t>
      </w:r>
      <w:r>
        <w:rPr>
          <w:color w:val="auto"/>
        </w:rPr>
        <w:t>2</w:t>
      </w:r>
      <w:r>
        <w:rPr>
          <w:color w:val="auto"/>
        </w:rPr>
        <w:t xml:space="preserve"> «</w:t>
      </w:r>
      <w:r>
        <w:rPr>
          <w:color w:val="auto"/>
        </w:rPr>
        <w:t>Инфокоммуникационные технологии и системы связи</w:t>
      </w:r>
      <w:r>
        <w:rPr>
          <w:color w:val="auto"/>
        </w:rPr>
        <w:t>»</w:t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p>
      <w:pPr>
        <w:pStyle w:val="Normal"/>
        <w:spacing w:lineRule="auto" w:line="240" w:before="120" w:after="0"/>
        <w:rPr>
          <w:color w:val="auto"/>
        </w:rPr>
      </w:pPr>
      <w:r>
        <w:rPr>
          <w:color w:val="auto"/>
        </w:rPr>
      </w:r>
    </w:p>
    <w:tbl>
      <w:tblPr>
        <w:tblStyle w:val="Table1"/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062"/>
        <w:gridCol w:w="3718"/>
      </w:tblGrid>
      <w:tr>
        <w:trPr/>
        <w:tc>
          <w:tcPr>
            <w:tcW w:w="6062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Коцюба И.Ю.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«</w:t>
            </w:r>
            <w:r>
              <w:rPr>
                <w:color w:val="auto"/>
              </w:rPr>
              <w:t>10</w:t>
            </w:r>
            <w:r>
              <w:rPr>
                <w:color w:val="auto"/>
              </w:rPr>
              <w:t xml:space="preserve">» </w:t>
            </w:r>
            <w:r>
              <w:rPr>
                <w:color w:val="auto"/>
              </w:rPr>
              <w:t>октября</w:t>
            </w:r>
            <w:r>
              <w:rPr>
                <w:color w:val="auto"/>
              </w:rPr>
              <w:t xml:space="preserve"> 20</w:t>
            </w:r>
            <w:r>
              <w:rPr>
                <w:color w:val="auto"/>
              </w:rPr>
              <w:t>25</w:t>
            </w:r>
            <w:r>
              <w:rPr>
                <w:color w:val="auto"/>
              </w:rPr>
              <w:t>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Оценка: 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u w:val="single"/>
              </w:rPr>
            </w:pPr>
            <w:r>
              <w:rPr>
                <w:i/>
                <w:color w:val="auto"/>
                <w:u w:val="single"/>
              </w:rPr>
            </w:r>
          </w:p>
        </w:tc>
        <w:tc>
          <w:tcPr>
            <w:tcW w:w="3718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 xml:space="preserve">Выполнил: 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 xml:space="preserve">студент группы </w:t>
            </w:r>
            <w:r>
              <w:rPr>
                <w:color w:val="auto"/>
              </w:rPr>
              <w:t>К322</w:t>
            </w:r>
            <w:r>
              <w:rPr>
                <w:color w:val="auto"/>
              </w:rPr>
              <w:t>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Дощенников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</w:rPr>
              <w:t>Н</w:t>
            </w:r>
            <w:r>
              <w:rPr>
                <w:color w:val="auto"/>
              </w:rPr>
              <w:t>.</w:t>
            </w:r>
            <w:r>
              <w:rPr>
                <w:color w:val="auto"/>
              </w:rPr>
              <w:t>А</w:t>
            </w:r>
            <w:r>
              <w:rPr>
                <w:color w:val="auto"/>
              </w:rPr>
              <w:t xml:space="preserve">. </w:t>
            </w:r>
          </w:p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</w:tbl>
    <w:p>
      <w:pPr>
        <w:pStyle w:val="Normal"/>
        <w:spacing w:lineRule="auto" w:line="240" w:before="2000" w:after="0"/>
        <w:jc w:val="center"/>
        <w:rPr>
          <w:color w:val="auto"/>
        </w:rPr>
      </w:pPr>
      <w:r>
        <w:rPr>
          <w:color w:val="auto"/>
        </w:rPr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auto"/>
        </w:rPr>
        <w:t>202</w:t>
      </w:r>
      <w:r>
        <w:rPr>
          <w:color w:val="auto"/>
        </w:rPr>
        <w:t>5</w:t>
      </w:r>
      <w:r>
        <w:rPr>
          <w:color w:val="auto"/>
        </w:rPr>
        <w:t>/202</w:t>
      </w:r>
      <w:r>
        <w:rPr>
          <w:color w:val="auto"/>
        </w:rPr>
        <w:t>6</w:t>
      </w:r>
    </w:p>
    <w:p>
      <w:pPr>
        <w:pStyle w:val="Normal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ЦЕЛЬ РАБОТЫ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Закрепление теоретических знаний и получение практического опыта в вопросах проектирования системной архитектуры информационной системы. При выполнении работы изучить методические материалы: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а)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242-250);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 xml:space="preserve">б) пособия Леоненков А.В. Самоучитель UML (глава 10 – глава 11); </w:t>
      </w:r>
    </w:p>
    <w:p>
      <w:pPr>
        <w:pStyle w:val="Normal"/>
        <w:spacing w:lineRule="auto" w:line="360"/>
        <w:ind w:firstLine="709"/>
        <w:jc w:val="both"/>
        <w:rPr>
          <w:color w:val="auto"/>
        </w:rPr>
      </w:pPr>
      <w:bookmarkStart w:id="0" w:name="_heading=h.gjdgxs"/>
      <w:bookmarkEnd w:id="0"/>
      <w:r>
        <w:rPr>
          <w:color w:val="auto"/>
          <w:sz w:val="28"/>
          <w:szCs w:val="28"/>
        </w:rPr>
        <w:t>в) пособия Коцюба И.Ю., Чунаев А.В., Шиков А.Н. Основы проектирования информационных систем. Учебное пособие. – СПб: Университет ИТМО, 2015. – 206 с. (глава 3);</w:t>
      </w:r>
    </w:p>
    <w:p>
      <w:pPr>
        <w:pStyle w:val="Normal"/>
        <w:spacing w:lineRule="auto" w:line="360"/>
        <w:ind w:firstLine="709"/>
        <w:jc w:val="both"/>
        <w:rPr/>
      </w:pPr>
      <w:r>
        <w:rPr>
          <w:color w:val="auto"/>
          <w:sz w:val="28"/>
          <w:szCs w:val="28"/>
        </w:rPr>
        <w:t xml:space="preserve">г) ГОСТ 24.703-85 «Типовые проектные решения (ТПР)» URL: </w:t>
      </w:r>
      <w:hyperlink r:id="rId2">
        <w:r>
          <w:rPr>
            <w:rStyle w:val="Style3"/>
            <w:color w:val="auto"/>
            <w:sz w:val="28"/>
            <w:szCs w:val="28"/>
            <w:u w:val="single"/>
          </w:rPr>
          <w:t>https://tdocs.su/iz-gost-24703-85-edinaya-sistema-standartov-avtomatizirovannyh-sistem-upravleniya-tipovye-proektnye-resheniya-v-asu-osnovnye-polozheniya</w:t>
        </w:r>
      </w:hyperlink>
    </w:p>
    <w:p>
      <w:pPr>
        <w:pStyle w:val="Normal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ЗАДАЧИ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Ознакомиться с возможностями программы Visual Paradigm for UML.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Ответить на вопрос, какой из типов архитектур подходит для вашей системы.</w:t>
      </w:r>
    </w:p>
    <w:p>
      <w:pPr>
        <w:pStyle w:val="Normal"/>
        <w:keepNext w:val="false"/>
        <w:keepLines w:val="false"/>
        <w:widowControl/>
        <w:numPr>
          <w:ilvl w:val="0"/>
          <w:numId w:val="1"/>
        </w:numPr>
        <w:pBdr/>
        <w:shd w:val="clear" w:fill="auto"/>
        <w:spacing w:lineRule="auto" w:line="360" w:before="0" w:after="0"/>
        <w:ind w:firstLine="567" w:left="0" w:right="0"/>
        <w:jc w:val="both"/>
        <w:rPr>
          <w:color w:val="auto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Выполнить отчет.</w:t>
      </w:r>
    </w:p>
    <w:p>
      <w:pPr>
        <w:pStyle w:val="Normal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color w:val="auto"/>
        </w:rPr>
      </w:pPr>
      <w:r>
        <w:rPr>
          <w:color w:val="auto"/>
          <w:sz w:val="28"/>
          <w:szCs w:val="28"/>
        </w:rPr>
        <w:t>Проектирование системы для ...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ХОД РАБОТЫ</w:t>
      </w:r>
    </w:p>
    <w:p>
      <w:pPr>
        <w:pStyle w:val="Normal"/>
        <w:spacing w:lineRule="auto" w:line="360"/>
        <w:ind w:firstLine="708"/>
        <w:jc w:val="both"/>
        <w:rPr>
          <w:color w:val="auto"/>
        </w:rPr>
      </w:pPr>
      <w:r>
        <w:rPr>
          <w:color w:val="auto"/>
          <w:sz w:val="28"/>
          <w:szCs w:val="28"/>
        </w:rPr>
        <w:t>Диаграммы  ... представлены на рисунках 1, 2, соответственно.</w:t>
      </w:r>
    </w:p>
    <w:p>
      <w:pPr>
        <w:pStyle w:val="Normal"/>
        <w:rPr>
          <w:i/>
          <w:i/>
          <w:color w:val="auto"/>
          <w:sz w:val="32"/>
          <w:szCs w:val="32"/>
        </w:rPr>
      </w:pPr>
      <w:r>
        <w:rPr>
          <w:i/>
          <w:color w:val="auto"/>
          <w:sz w:val="32"/>
          <w:szCs w:val="32"/>
        </w:rPr>
      </w:r>
    </w:p>
    <w:p>
      <w:pPr>
        <w:pStyle w:val="Normal"/>
        <w:rPr>
          <w:i/>
          <w:i/>
          <w:color w:val="auto"/>
          <w:sz w:val="32"/>
          <w:szCs w:val="32"/>
        </w:rPr>
      </w:pPr>
      <w:r>
        <w:rPr>
          <w:i/>
          <w:color w:val="auto"/>
          <w:sz w:val="32"/>
          <w:szCs w:val="32"/>
        </w:rPr>
      </w:r>
    </w:p>
    <w:p>
      <w:pPr>
        <w:pStyle w:val="Normal"/>
        <w:spacing w:lineRule="auto" w:line="259" w:before="0" w:after="160"/>
        <w:rPr>
          <w:smallCaps/>
          <w:color w:val="auto"/>
          <w:sz w:val="28"/>
          <w:szCs w:val="28"/>
        </w:rPr>
      </w:pPr>
      <w:r>
        <w:rPr>
          <w:smallCaps/>
          <w:color w:val="auto"/>
          <w:sz w:val="28"/>
          <w:szCs w:val="28"/>
        </w:rPr>
      </w:r>
    </w:p>
    <w:p>
      <w:pPr>
        <w:pStyle w:val="Normal"/>
        <w:spacing w:lineRule="auto" w:line="259" w:before="0" w:after="160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auto"/>
          <w:sz w:val="28"/>
          <w:szCs w:val="28"/>
        </w:rPr>
        <w:t>В ходе работы были приобретены умения ...</w:t>
      </w:r>
      <w:r>
        <w:rPr>
          <w:color w:val="auto"/>
        </w:rPr>
        <w:t xml:space="preserve"> </w:t>
      </w:r>
    </w:p>
    <w:p>
      <w:pPr>
        <w:pStyle w:val="Normal"/>
        <w:spacing w:lineRule="auto" w:line="259" w:before="0" w:after="16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Normal"/>
      <w:keepNext w:val="false"/>
      <w:keepLines w:val="false"/>
      <w:widowControl/>
      <w:pBdr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lineRule="auto" w:line="240" w:before="0" w:after="0"/>
      <w:jc w:val="left"/>
    </w:pPr>
    <w:rPr>
      <w:rFonts w:eastAsia="Times New Roman" w:ascii="Times New Roman" w:hAnsi="Times New Roman" w:cs="FreeSans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pBdr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docs.su/iz-gost-24703-85-edinaya-sistema-standartov-avtomatizirovannyh-sistem-upravleniya-tipovye-proektnye-resheniya-v-asu-osnovnye-polozheniya" TargetMode="Externa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gheymxfRuqRFNs9310NLH5hbGpeQ==">AMUW2mXDZUvK1oCSloziWULCN4H8d2Abw3Ue1d8+e497HEQwsSP81WEoYZ+8B2SmR5bczkDJvyck7Nl9mNljQ6B4BtSm3QAs+Ux83Pr8hzCfT4t8K59upzdYJThYKvHhdM2hYmuY54Y+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LibreOffice/25.2.6.2$Linux_X86_64 LibreOffice_project/520$Build-2</Application>
  <AppVersion>15.0000</AppVersion>
  <Pages>4</Pages>
  <Words>208</Words>
  <Characters>1669</Characters>
  <CharactersWithSpaces>1856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2025-10-10T19:06:11Z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