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mallCaps w:val="1"/>
          <w:sz w:val="16"/>
          <w:szCs w:val="16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Министерство образования и науки Российской Федерации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mallCaps w:val="1"/>
          <w:sz w:val="16"/>
          <w:szCs w:val="16"/>
          <w:rtl w:val="0"/>
        </w:rPr>
        <w:t xml:space="preserve">ФЕДЕРАЛЬНОЕ ГОСУДАРСТВЕННОЕ АВТОНОМНОЕ ОБРАЗОВАТЕЛЬНОЕ УЧРЕЖДЕНИЕ ВЫСШЕГО ОБРАЗОВАНИЯ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“САНКТ-ПЕТЕРБУРГСКИЙ НАЦИОНАЛЬНЫЙ ИССЛЕДОВАТЕЛЬСКИЙ 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УНИВЕРСИТЕТ ИНФОРМАЦИОННЫХ ТЕХНОЛОГИЙ, </w:t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МЕХАНИКИ И ОПТИКИ”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befor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ФАКУЛЬТЕТ СРЕДНЕГО ПРОФЕССИОНАЛЬНОГО ОБРАЗОВАНИЯ</w:t>
      </w:r>
    </w:p>
    <w:p w:rsidR="00000000" w:rsidDel="00000000" w:rsidP="00000000" w:rsidRDefault="00000000" w:rsidRPr="00000000" w14:paraId="00000007">
      <w:pPr>
        <w:pageBreakBefore w:val="0"/>
        <w:spacing w:before="3000" w:lineRule="auto"/>
        <w:jc w:val="center"/>
        <w:rPr>
          <w:b w:val="1"/>
          <w:smallCaps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ОТЧЕТ </w:t>
      </w:r>
    </w:p>
    <w:p w:rsidR="00000000" w:rsidDel="00000000" w:rsidP="00000000" w:rsidRDefault="00000000" w:rsidRPr="00000000" w14:paraId="00000008">
      <w:pPr>
        <w:pageBreakBefore w:val="0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ПО ЛАБОРАТОРНОЙ РАБОТЕ</w:t>
      </w:r>
      <w:r w:rsidDel="00000000" w:rsidR="00000000" w:rsidRPr="00000000">
        <w:rPr>
          <w:b w:val="1"/>
          <w:sz w:val="32"/>
          <w:szCs w:val="32"/>
          <w:rtl w:val="0"/>
        </w:rPr>
        <w:t xml:space="preserve"> № 3</w:t>
      </w:r>
    </w:p>
    <w:p w:rsidR="00000000" w:rsidDel="00000000" w:rsidP="00000000" w:rsidRDefault="00000000" w:rsidRPr="00000000" w14:paraId="00000009">
      <w:pPr>
        <w:pageBreakBefore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«Проектирование программной архитектуры. Построение диаграмм деятельности, состояний, последовательности»</w:t>
      </w:r>
    </w:p>
    <w:p w:rsidR="00000000" w:rsidDel="00000000" w:rsidP="00000000" w:rsidRDefault="00000000" w:rsidRPr="00000000" w14:paraId="0000000A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Специальность 09.02.07 «Информационные системы и программирование»</w:t>
      </w:r>
    </w:p>
    <w:p w:rsidR="00000000" w:rsidDel="00000000" w:rsidP="00000000" w:rsidRDefault="00000000" w:rsidRPr="00000000" w14:paraId="0000000B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ПМ.02 «Осуществление интеграции программных модулей»</w:t>
      </w:r>
    </w:p>
    <w:p w:rsidR="00000000" w:rsidDel="00000000" w:rsidP="00000000" w:rsidRDefault="00000000" w:rsidRPr="00000000" w14:paraId="0000000C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МДК.2.1 «Технология разработки программного обеспечения»</w:t>
      </w:r>
    </w:p>
    <w:p w:rsidR="00000000" w:rsidDel="00000000" w:rsidP="00000000" w:rsidRDefault="00000000" w:rsidRPr="00000000" w14:paraId="0000000D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Тема 2.1.2 «Описание и анализ требований. Диаграммы IDEF, DFD и UML»</w:t>
      </w:r>
    </w:p>
    <w:p w:rsidR="00000000" w:rsidDel="00000000" w:rsidP="00000000" w:rsidRDefault="00000000" w:rsidRPr="00000000" w14:paraId="0000000E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8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062"/>
        <w:gridCol w:w="3719"/>
        <w:tblGridChange w:id="0">
          <w:tblGrid>
            <w:gridCol w:w="6062"/>
            <w:gridCol w:w="3719"/>
          </w:tblGrid>
        </w:tblGridChange>
      </w:tblGrid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Преподаватель:</w:t>
            </w:r>
          </w:p>
          <w:p w:rsidR="00000000" w:rsidDel="00000000" w:rsidP="00000000" w:rsidRDefault="00000000" w:rsidRPr="00000000" w14:paraId="00000010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Коцюба И.Ю. </w:t>
            </w:r>
          </w:p>
          <w:p w:rsidR="00000000" w:rsidDel="00000000" w:rsidP="00000000" w:rsidRDefault="00000000" w:rsidRPr="00000000" w14:paraId="00000011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 «5»декабря 2019г.</w:t>
            </w:r>
          </w:p>
          <w:p w:rsidR="00000000" w:rsidDel="00000000" w:rsidP="00000000" w:rsidRDefault="00000000" w:rsidRPr="00000000" w14:paraId="00000012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Оценка: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Выполнил: </w:t>
            </w:r>
          </w:p>
          <w:p w:rsidR="00000000" w:rsidDel="00000000" w:rsidP="00000000" w:rsidRDefault="00000000" w:rsidRPr="00000000" w14:paraId="00000015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студент группы Y2331</w:t>
            </w:r>
          </w:p>
          <w:p w:rsidR="00000000" w:rsidDel="00000000" w:rsidP="00000000" w:rsidRDefault="00000000" w:rsidRPr="00000000" w14:paraId="00000016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Иванов И.И. </w:t>
            </w:r>
          </w:p>
          <w:p w:rsidR="00000000" w:rsidDel="00000000" w:rsidP="00000000" w:rsidRDefault="00000000" w:rsidRPr="00000000" w14:paraId="0000001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pageBreakBefore w:val="0"/>
        <w:spacing w:before="2000" w:lineRule="auto"/>
        <w:jc w:val="center"/>
        <w:rPr/>
      </w:pPr>
      <w:r w:rsidDel="00000000" w:rsidR="00000000" w:rsidRPr="00000000">
        <w:rPr>
          <w:rtl w:val="0"/>
        </w:rPr>
        <w:t xml:space="preserve">Санкт-Петербург</w:t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6300"/>
        </w:tabs>
        <w:jc w:val="center"/>
        <w:rPr/>
      </w:pPr>
      <w:r w:rsidDel="00000000" w:rsidR="00000000" w:rsidRPr="00000000">
        <w:rPr>
          <w:rtl w:val="0"/>
        </w:rPr>
        <w:t xml:space="preserve">2019/2020</w:t>
      </w:r>
    </w:p>
    <w:p w:rsidR="00000000" w:rsidDel="00000000" w:rsidP="00000000" w:rsidRDefault="00000000" w:rsidRPr="00000000" w14:paraId="0000001A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ЦЕЛЬ РАБОТЫ</w:t>
      </w:r>
    </w:p>
    <w:p w:rsidR="00000000" w:rsidDel="00000000" w:rsidP="00000000" w:rsidRDefault="00000000" w:rsidRPr="00000000" w14:paraId="0000001B">
      <w:pPr>
        <w:pageBreakBefore w:val="0"/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Закрепление теоретических знаний и получение практического опыта в вопросах проектирования программной архитектуры информационной системы. При выполнении работы изучить методические материалы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228-242); пособия Леоненков А.В. Самоучитель UML (глава 7 – глава 9);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URL: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8"/>
            <w:szCs w:val="28"/>
            <w:u w:val="single"/>
            <w:rtl w:val="0"/>
          </w:rPr>
          <w:t xml:space="preserve">https://tproger.ru/translations/design-patterns-simple-words-1/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ЗАДАЧИ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Ознакомиться с возможностями программы Visual Paradigm for UML.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Самостоятельно создать диаграммы по конкретной предметной области для ранее выбранного предприятия.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Ответить на вопрос, какие из шаблонов проектирования подходят для вашей предметной области.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Выполнить отчет.</w:t>
      </w:r>
    </w:p>
    <w:p w:rsidR="00000000" w:rsidDel="00000000" w:rsidP="00000000" w:rsidRDefault="00000000" w:rsidRPr="00000000" w14:paraId="00000021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ИНДИВИДУАЛЬНАЯ ТЕМА</w:t>
      </w:r>
    </w:p>
    <w:p w:rsidR="00000000" w:rsidDel="00000000" w:rsidP="00000000" w:rsidRDefault="00000000" w:rsidRPr="00000000" w14:paraId="00000023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Проектирование системы для ...</w:t>
      </w:r>
    </w:p>
    <w:p w:rsidR="00000000" w:rsidDel="00000000" w:rsidP="00000000" w:rsidRDefault="00000000" w:rsidRPr="00000000" w14:paraId="00000024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after="160" w:line="259" w:lineRule="auto"/>
        <w:ind w:left="0" w:firstLine="0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ХОД РАБОТЫ</w:t>
      </w:r>
    </w:p>
    <w:p w:rsidR="00000000" w:rsidDel="00000000" w:rsidP="00000000" w:rsidRDefault="00000000" w:rsidRPr="00000000" w14:paraId="00000026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Диаграммы  ... представлены на рисунках 1, 2 и 3, соответственно.</w:t>
      </w:r>
    </w:p>
    <w:p w:rsidR="00000000" w:rsidDel="00000000" w:rsidP="00000000" w:rsidRDefault="00000000" w:rsidRPr="00000000" w14:paraId="00000027">
      <w:pPr>
        <w:pageBreakBefore w:val="0"/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spacing w:after="160" w:line="259" w:lineRule="auto"/>
        <w:rPr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160" w:line="259" w:lineRule="auto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ВЫВОД</w:t>
      </w:r>
    </w:p>
    <w:p w:rsidR="00000000" w:rsidDel="00000000" w:rsidP="00000000" w:rsidRDefault="00000000" w:rsidRPr="00000000" w14:paraId="0000002C">
      <w:pPr>
        <w:pageBreakBefore w:val="0"/>
        <w:spacing w:line="312" w:lineRule="auto"/>
        <w:ind w:right="0" w:firstLine="709"/>
        <w:jc w:val="both"/>
        <w:rPr/>
      </w:pPr>
      <w:r w:rsidDel="00000000" w:rsidR="00000000" w:rsidRPr="00000000">
        <w:rPr>
          <w:sz w:val="28"/>
          <w:szCs w:val="28"/>
          <w:rtl w:val="0"/>
        </w:rPr>
        <w:t xml:space="preserve">В ходе работы были приобретены умения ...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pageBreakBefore w:val="0"/>
        <w:spacing w:after="160" w:line="259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spacing w:line="360" w:lineRule="auto"/>
        <w:ind w:left="567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134" w:top="1134" w:left="1701" w:right="85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567" w:firstLine="0"/>
      </w:pPr>
      <w:rPr/>
    </w:lvl>
    <w:lvl w:ilvl="1">
      <w:start w:val="1"/>
      <w:numFmt w:val="lowerLetter"/>
      <w:lvlText w:val="%2."/>
      <w:lvlJc w:val="left"/>
      <w:pPr>
        <w:ind w:left="1788" w:hanging="360"/>
      </w:pPr>
      <w:rPr/>
    </w:lvl>
    <w:lvl w:ilvl="2">
      <w:start w:val="1"/>
      <w:numFmt w:val="lowerRoman"/>
      <w:lvlText w:val="%3."/>
      <w:lvlJc w:val="right"/>
      <w:pPr>
        <w:ind w:left="2508" w:hanging="180"/>
      </w:pPr>
      <w:rPr/>
    </w:lvl>
    <w:lvl w:ilvl="3">
      <w:start w:val="1"/>
      <w:numFmt w:val="decimal"/>
      <w:lvlText w:val="%4."/>
      <w:lvlJc w:val="left"/>
      <w:pPr>
        <w:ind w:left="3228" w:hanging="360"/>
      </w:pPr>
      <w:rPr/>
    </w:lvl>
    <w:lvl w:ilvl="4">
      <w:start w:val="1"/>
      <w:numFmt w:val="lowerLetter"/>
      <w:lvlText w:val="%5."/>
      <w:lvlJc w:val="left"/>
      <w:pPr>
        <w:ind w:left="3948" w:hanging="360"/>
      </w:pPr>
      <w:rPr/>
    </w:lvl>
    <w:lvl w:ilvl="5">
      <w:start w:val="1"/>
      <w:numFmt w:val="lowerRoman"/>
      <w:lvlText w:val="%6."/>
      <w:lvlJc w:val="right"/>
      <w:pPr>
        <w:ind w:left="4668" w:hanging="180"/>
      </w:pPr>
      <w:rPr/>
    </w:lvl>
    <w:lvl w:ilvl="6">
      <w:start w:val="1"/>
      <w:numFmt w:val="decimal"/>
      <w:lvlText w:val="%7."/>
      <w:lvlJc w:val="left"/>
      <w:pPr>
        <w:ind w:left="5388" w:hanging="360"/>
      </w:pPr>
      <w:rPr/>
    </w:lvl>
    <w:lvl w:ilvl="7">
      <w:start w:val="1"/>
      <w:numFmt w:val="lowerLetter"/>
      <w:lvlText w:val="%8."/>
      <w:lvlJc w:val="left"/>
      <w:pPr>
        <w:ind w:left="6108" w:hanging="360"/>
      </w:pPr>
      <w:rPr/>
    </w:lvl>
    <w:lvl w:ilvl="8">
      <w:start w:val="1"/>
      <w:numFmt w:val="lowerRoman"/>
      <w:lvlText w:val="%9."/>
      <w:lvlJc w:val="right"/>
      <w:pPr>
        <w:ind w:left="6828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bidi="ar-SA" w:eastAsia="ru-RU" w:val="ru-RU"/>
    </w:rPr>
  </w:style>
  <w:style w:type="character" w:styleId="7" w:default="1">
    <w:name w:val="Default Paragraph Font"/>
    <w:uiPriority w:val="1"/>
    <w:semiHidden w:val="1"/>
    <w:unhideWhenUsed w:val="1"/>
  </w:style>
  <w:style w:type="table" w:styleId="10" w:default="1">
    <w:name w:val="Normal Table"/>
    <w:uiPriority w:val="99"/>
    <w:semiHidden w:val="1"/>
    <w:unhideWhenUsed w:val="1"/>
    <w:tblPr>
      <w:tblLayout w:type="fixed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2">
    <w:name w:val="Balloon Text"/>
    <w:basedOn w:val="1"/>
    <w:link w:val="22"/>
    <w:uiPriority w:val="99"/>
    <w:semiHidden w:val="1"/>
    <w:unhideWhenUsed w:val="1"/>
    <w:rPr>
      <w:rFonts w:ascii="Segoe UI" w:cs="Segoe UI" w:hAnsi="Segoe UI"/>
      <w:sz w:val="18"/>
      <w:szCs w:val="18"/>
    </w:rPr>
  </w:style>
  <w:style w:type="paragraph" w:styleId="3">
    <w:name w:val="annotation text"/>
    <w:basedOn w:val="1"/>
    <w:link w:val="20"/>
    <w:uiPriority w:val="99"/>
    <w:unhideWhenUsed w:val="1"/>
    <w:rPr>
      <w:rFonts w:asciiTheme="minorHAnsi" w:hAnsiTheme="minorHAnsi"/>
      <w:sz w:val="32"/>
      <w:szCs w:val="20"/>
    </w:rPr>
  </w:style>
  <w:style w:type="paragraph" w:styleId="4">
    <w:name w:val="annotation subject"/>
    <w:basedOn w:val="3"/>
    <w:next w:val="3"/>
    <w:link w:val="21"/>
    <w:uiPriority w:val="99"/>
    <w:semiHidden w:val="1"/>
    <w:unhideWhenUsed w:val="1"/>
    <w:qFormat w:val="1"/>
    <w:rPr>
      <w:b w:val="1"/>
      <w:bCs w:val="1"/>
    </w:rPr>
  </w:style>
  <w:style w:type="paragraph" w:styleId="5">
    <w:name w:val="footer"/>
    <w:basedOn w:val="1"/>
    <w:link w:val="25"/>
    <w:uiPriority w:val="99"/>
    <w:unhideWhenUsed w:val="1"/>
    <w:qFormat w:val="1"/>
    <w:pPr>
      <w:tabs>
        <w:tab w:val="center" w:pos="4677"/>
        <w:tab w:val="right" w:pos="9355"/>
      </w:tabs>
    </w:pPr>
  </w:style>
  <w:style w:type="paragraph" w:styleId="6">
    <w:name w:val="header"/>
    <w:basedOn w:val="1"/>
    <w:link w:val="24"/>
    <w:uiPriority w:val="99"/>
    <w:unhideWhenUsed w:val="1"/>
    <w:qFormat w:val="1"/>
    <w:pPr>
      <w:tabs>
        <w:tab w:val="center" w:pos="4677"/>
        <w:tab w:val="right" w:pos="9355"/>
      </w:tabs>
    </w:pPr>
  </w:style>
  <w:style w:type="character" w:styleId="8">
    <w:name w:val="annotation reference"/>
    <w:basedOn w:val="7"/>
    <w:uiPriority w:val="99"/>
    <w:semiHidden w:val="1"/>
    <w:unhideWhenUsed w:val="1"/>
    <w:qFormat w:val="1"/>
    <w:rPr>
      <w:sz w:val="16"/>
      <w:szCs w:val="16"/>
    </w:rPr>
  </w:style>
  <w:style w:type="character" w:styleId="9">
    <w:name w:val="Hyperlink"/>
    <w:basedOn w:val="7"/>
    <w:uiPriority w:val="99"/>
    <w:semiHidden w:val="1"/>
    <w:unhideWhenUsed w:val="1"/>
    <w:rPr>
      <w:color w:val="0000ff"/>
      <w:u w:val="single"/>
    </w:rPr>
  </w:style>
  <w:style w:type="table" w:styleId="11">
    <w:name w:val="Table Grid"/>
    <w:basedOn w:val="10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Layout w:type="fixed"/>
    </w:tblPr>
  </w:style>
  <w:style w:type="paragraph" w:styleId="12" w:customStyle="1">
    <w:name w:val="Стиль1"/>
    <w:basedOn w:val="1"/>
    <w:uiPriority w:val="0"/>
    <w:qFormat w:val="1"/>
    <w:pPr>
      <w:ind w:firstLine="708"/>
      <w:jc w:val="both"/>
    </w:pPr>
  </w:style>
  <w:style w:type="paragraph" w:styleId="13" w:customStyle="1">
    <w:name w:val="Заголовок лабы"/>
    <w:basedOn w:val="1"/>
    <w:uiPriority w:val="0"/>
    <w:qFormat w:val="1"/>
    <w:pPr>
      <w:spacing w:after="240" w:before="240"/>
      <w:jc w:val="center"/>
    </w:pPr>
    <w:rPr>
      <w:rFonts w:ascii="Arial" w:cs="Arial" w:hAnsi="Arial"/>
      <w:sz w:val="28"/>
      <w:szCs w:val="28"/>
    </w:rPr>
  </w:style>
  <w:style w:type="paragraph" w:styleId="14" w:customStyle="1">
    <w:name w:val="ФСПО заголовки"/>
    <w:basedOn w:val="1"/>
    <w:link w:val="15"/>
    <w:uiPriority w:val="0"/>
    <w:qFormat w:val="1"/>
    <w:pPr>
      <w:spacing w:after="240" w:before="240"/>
      <w:jc w:val="center"/>
    </w:pPr>
    <w:rPr>
      <w:rFonts w:ascii="Arial" w:cs="Arial" w:hAnsi="Arial" w:eastAsiaTheme="minorHAnsi"/>
      <w:bCs w:val="1"/>
      <w:sz w:val="28"/>
      <w:szCs w:val="28"/>
      <w:lang w:eastAsia="en-US"/>
    </w:rPr>
  </w:style>
  <w:style w:type="character" w:styleId="15" w:customStyle="1">
    <w:name w:val="ФСПО заголовки Знак"/>
    <w:basedOn w:val="7"/>
    <w:link w:val="14"/>
    <w:uiPriority w:val="0"/>
    <w:qFormat w:val="1"/>
    <w:rPr>
      <w:rFonts w:ascii="Arial" w:cs="Arial" w:hAnsi="Arial"/>
      <w:bCs w:val="1"/>
      <w:sz w:val="28"/>
      <w:szCs w:val="28"/>
    </w:rPr>
  </w:style>
  <w:style w:type="paragraph" w:styleId="16" w:customStyle="1">
    <w:name w:val="ФСПО основной текст"/>
    <w:basedOn w:val="1"/>
    <w:link w:val="17"/>
    <w:uiPriority w:val="0"/>
    <w:qFormat w:val="1"/>
    <w:pPr>
      <w:tabs>
        <w:tab w:val="left" w:pos="709"/>
      </w:tabs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 w:val="en-US"/>
    </w:rPr>
  </w:style>
  <w:style w:type="character" w:styleId="17" w:customStyle="1">
    <w:name w:val="ФСПО основной текст Знак"/>
    <w:basedOn w:val="7"/>
    <w:link w:val="16"/>
    <w:uiPriority w:val="0"/>
    <w:qFormat w:val="1"/>
    <w:rPr>
      <w:color w:val="333333"/>
      <w:sz w:val="24"/>
      <w:szCs w:val="24"/>
      <w:lang w:val="en-US"/>
    </w:rPr>
  </w:style>
  <w:style w:type="paragraph" w:styleId="18" w:customStyle="1">
    <w:name w:val="ФСПО таблицы"/>
    <w:basedOn w:val="1"/>
    <w:link w:val="19"/>
    <w:uiPriority w:val="0"/>
    <w:qFormat w:val="1"/>
    <w:pPr>
      <w:tabs>
        <w:tab w:val="left" w:pos="6300"/>
        <w:tab w:val="left" w:pos="6804"/>
      </w:tabs>
      <w:spacing w:after="240" w:before="240"/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/>
    </w:rPr>
  </w:style>
  <w:style w:type="character" w:styleId="19" w:customStyle="1">
    <w:name w:val="ФСПО таблицы Знак"/>
    <w:basedOn w:val="7"/>
    <w:link w:val="18"/>
    <w:uiPriority w:val="0"/>
    <w:qFormat w:val="1"/>
    <w:rPr>
      <w:color w:val="333333"/>
      <w:sz w:val="24"/>
      <w:szCs w:val="24"/>
    </w:rPr>
  </w:style>
  <w:style w:type="character" w:styleId="20" w:customStyle="1">
    <w:name w:val="Текст примечания Знак"/>
    <w:basedOn w:val="7"/>
    <w:link w:val="3"/>
    <w:uiPriority w:val="99"/>
    <w:qFormat w:val="1"/>
    <w:rPr>
      <w:rFonts w:cs="Times New Roman" w:eastAsia="Times New Roman"/>
      <w:sz w:val="32"/>
      <w:szCs w:val="20"/>
      <w:lang w:eastAsia="ru-RU"/>
    </w:rPr>
  </w:style>
  <w:style w:type="character" w:styleId="21" w:customStyle="1">
    <w:name w:val="Тема примечания Знак"/>
    <w:basedOn w:val="20"/>
    <w:link w:val="4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eastAsia="ru-RU"/>
    </w:rPr>
  </w:style>
  <w:style w:type="character" w:styleId="22" w:customStyle="1">
    <w:name w:val="Текст выноски Знак"/>
    <w:basedOn w:val="7"/>
    <w:link w:val="2"/>
    <w:uiPriority w:val="99"/>
    <w:semiHidden w:val="1"/>
    <w:qFormat w:val="1"/>
    <w:rPr>
      <w:rFonts w:ascii="Segoe UI" w:cs="Segoe UI" w:eastAsia="Times New Roman" w:hAnsi="Segoe UI"/>
      <w:sz w:val="18"/>
      <w:szCs w:val="18"/>
      <w:lang w:eastAsia="ru-RU"/>
    </w:rPr>
  </w:style>
  <w:style w:type="paragraph" w:styleId="23">
    <w:name w:val="List Paragraph"/>
    <w:basedOn w:val="1"/>
    <w:uiPriority w:val="34"/>
    <w:qFormat w:val="1"/>
    <w:pPr>
      <w:ind w:left="720"/>
      <w:contextualSpacing w:val="1"/>
    </w:pPr>
  </w:style>
  <w:style w:type="character" w:styleId="24" w:customStyle="1">
    <w:name w:val="Верхний колонтитул Знак"/>
    <w:basedOn w:val="7"/>
    <w:link w:val="6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25" w:customStyle="1">
    <w:name w:val="Нижний колонтитул Знак"/>
    <w:basedOn w:val="7"/>
    <w:link w:val="5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26" w:customStyle="1">
    <w:name w:val="Сетка таблицы1"/>
    <w:basedOn w:val="10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Layout w:type="fixed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tproger.ru/translations/design-patterns-simple-words-1/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X4YNsHt4AY2sQAU0ybm4pdU71g==">CgMxLjAyCGguZ2pkZ3hzOAByITFZZ2dMMEIyWmxmQlBJZWh1eTUtSVJRVVhGUmw5VmpsSQ==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