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/>
      </w:pPr>
      <w:r>
        <w:rPr>
          <w:b/>
          <w:sz w:val="22"/>
          <w:szCs w:val="22"/>
        </w:rPr>
        <w:t>Министерство образования и науки Российской Федерации</w:t>
      </w:r>
    </w:p>
    <w:p>
      <w:pPr>
        <w:pStyle w:val="Normal"/>
        <w:spacing w:lineRule="auto" w:line="360"/>
        <w:jc w:val="center"/>
        <w:rPr/>
      </w:pPr>
      <w:r>
        <w:rPr>
          <w:b/>
          <w:smallCaps/>
          <w:sz w:val="16"/>
          <w:szCs w:val="16"/>
        </w:rPr>
        <w:t xml:space="preserve">ФЕДЕРАЛЬНОЕ ГОСУДАРСТВЕННОЕ АВТОНОМНОЕ ОБРАЗОВАТЕЛЬНОЕ УЧРЕЖДЕНИЕ ВЫСШЕГО ОБРАЗОВАНИЯ </w:t>
      </w:r>
    </w:p>
    <w:p>
      <w:pPr>
        <w:pStyle w:val="Normal"/>
        <w:spacing w:lineRule="auto" w:line="360"/>
        <w:jc w:val="center"/>
        <w:rPr/>
      </w:pPr>
      <w:r>
        <w:rPr>
          <w:b/>
          <w:sz w:val="26"/>
          <w:szCs w:val="26"/>
        </w:rPr>
        <w:t>“</w:t>
      </w:r>
      <w:r>
        <w:rPr>
          <w:b/>
          <w:sz w:val="26"/>
          <w:szCs w:val="26"/>
        </w:rPr>
        <w:t xml:space="preserve">САНКТ-ПЕТЕРБУРГСКИЙ НАЦИОНАЛЬНЫЙ ИССЛЕДОВАТЕЛЬСКИЙ </w:t>
      </w:r>
    </w:p>
    <w:p>
      <w:pPr>
        <w:pStyle w:val="Normal"/>
        <w:spacing w:lineRule="auto" w:line="360"/>
        <w:jc w:val="center"/>
        <w:rPr/>
      </w:pPr>
      <w:r>
        <w:rPr>
          <w:b/>
          <w:sz w:val="26"/>
          <w:szCs w:val="26"/>
        </w:rPr>
        <w:t xml:space="preserve">УНИВЕРСИТЕТ ИНФОРМАЦИОННЫХ ТЕХНОЛОГИЙ, </w:t>
      </w:r>
    </w:p>
    <w:p>
      <w:pPr>
        <w:pStyle w:val="Normal"/>
        <w:spacing w:lineRule="auto" w:line="360"/>
        <w:jc w:val="center"/>
        <w:rPr/>
      </w:pPr>
      <w:r>
        <w:rPr>
          <w:b/>
          <w:sz w:val="26"/>
          <w:szCs w:val="26"/>
        </w:rPr>
        <w:t>МЕХАНИКИ И ОПТИКИ”</w:t>
      </w:r>
    </w:p>
    <w:p>
      <w:pPr>
        <w:pStyle w:val="Normal"/>
        <w:spacing w:lineRule="auto" w:line="360" w:before="240" w:after="0"/>
        <w:jc w:val="center"/>
        <w:rPr/>
      </w:pPr>
      <w:r>
        <w:rPr>
          <w:b/>
          <w:sz w:val="20"/>
          <w:szCs w:val="20"/>
        </w:rPr>
        <w:t>ФАКУЛЬТЕТ СРЕДНЕГО ПРОФЕССИОНАЛЬНОГО ОБРАЗОВАНИЯ</w:t>
      </w:r>
    </w:p>
    <w:p>
      <w:pPr>
        <w:pStyle w:val="Normal"/>
        <w:spacing w:lineRule="auto" w:line="360" w:before="3000" w:after="0"/>
        <w:jc w:val="center"/>
        <w:rPr/>
      </w:pPr>
      <w:r>
        <w:rPr>
          <w:b/>
          <w:smallCaps/>
          <w:sz w:val="32"/>
          <w:szCs w:val="32"/>
        </w:rPr>
        <w:t xml:space="preserve">ОТЧЕТ </w:t>
      </w:r>
    </w:p>
    <w:p>
      <w:pPr>
        <w:pStyle w:val="Normal"/>
        <w:spacing w:lineRule="auto" w:line="360"/>
        <w:jc w:val="center"/>
        <w:rPr/>
      </w:pPr>
      <w:r>
        <w:rPr>
          <w:b/>
          <w:smallCaps/>
          <w:sz w:val="32"/>
          <w:szCs w:val="32"/>
        </w:rPr>
        <w:t>ПО ЛАБОРАТОРНОЙ РАБОТЕ</w:t>
      </w:r>
      <w:r>
        <w:rPr>
          <w:b/>
          <w:sz w:val="32"/>
          <w:szCs w:val="32"/>
        </w:rPr>
        <w:t xml:space="preserve"> № 2</w:t>
      </w:r>
    </w:p>
    <w:p>
      <w:pPr>
        <w:pStyle w:val="Normal"/>
        <w:spacing w:lineRule="auto" w:line="360"/>
        <w:jc w:val="center"/>
        <w:rPr/>
      </w:pPr>
      <w:r>
        <w:rPr>
          <w:b/>
          <w:sz w:val="28"/>
          <w:szCs w:val="28"/>
        </w:rPr>
        <w:t>«Построение диаграммы вариантов использования, диаграммы классов»</w:t>
      </w:r>
    </w:p>
    <w:p>
      <w:pPr>
        <w:pStyle w:val="Normal"/>
        <w:spacing w:lineRule="auto" w:line="360" w:before="120" w:after="0"/>
        <w:rPr/>
      </w:pPr>
      <w:r>
        <w:rPr/>
        <w:t>Специальность 11.03.02 «Инфокоммуникационные технологии и системы связи»</w:t>
      </w:r>
    </w:p>
    <w:tbl>
      <w:tblPr>
        <w:tblW w:w="9781" w:type="dxa"/>
        <w:jc w:val="left"/>
        <w:tblInd w:w="-109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000" w:noHBand="0" w:noVBand="0" w:firstColumn="0" w:lastRow="0" w:lastColumn="0" w:firstRow="0"/>
      </w:tblPr>
      <w:tblGrid>
        <w:gridCol w:w="6063"/>
        <w:gridCol w:w="3717"/>
      </w:tblGrid>
      <w:tr>
        <w:trPr/>
        <w:tc>
          <w:tcPr>
            <w:tcW w:w="60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60" w:before="1600" w:after="0"/>
              <w:rPr/>
            </w:pPr>
            <w:r>
              <w:rPr/>
              <w:t>Преподаватель: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Коцюба И.Ю.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«12» ноября 2025г.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Оценка:</w:t>
            </w:r>
          </w:p>
        </w:tc>
        <w:tc>
          <w:tcPr>
            <w:tcW w:w="3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360" w:before="1600" w:after="0"/>
              <w:rPr/>
            </w:pPr>
            <w:r>
              <w:rPr/>
              <w:t>Выполнил: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студент группы К3221</w:t>
            </w:r>
          </w:p>
          <w:p>
            <w:pPr>
              <w:pStyle w:val="Normal"/>
              <w:spacing w:lineRule="auto" w:line="360" w:before="120" w:after="0"/>
              <w:rPr/>
            </w:pPr>
            <w:r>
              <w:rPr/>
              <w:t>Дощенников Н.А.</w:t>
            </w:r>
          </w:p>
        </w:tc>
      </w:tr>
    </w:tbl>
    <w:p>
      <w:pPr>
        <w:pStyle w:val="Normal"/>
        <w:spacing w:lineRule="auto" w:line="360" w:before="2000" w:after="0"/>
        <w:jc w:val="center"/>
        <w:rPr/>
      </w:pPr>
      <w:r>
        <w:rPr/>
        <w:t>Санкт-Петербург</w:t>
      </w:r>
    </w:p>
    <w:p>
      <w:pPr>
        <w:pStyle w:val="Normal"/>
        <w:tabs>
          <w:tab w:val="clear" w:pos="720"/>
          <w:tab w:val="left" w:pos="6300" w:leader="none"/>
        </w:tabs>
        <w:spacing w:lineRule="auto" w:line="360"/>
        <w:jc w:val="center"/>
        <w:rPr/>
      </w:pPr>
      <w:r>
        <w:rPr/>
        <w:t>2025/2026</w:t>
      </w:r>
    </w:p>
    <w:p>
      <w:pPr>
        <w:pStyle w:val="Normal"/>
        <w:spacing w:lineRule="auto" w:line="360"/>
        <w:rPr/>
      </w:pPr>
      <w:r>
        <w:rPr/>
      </w:r>
      <w:r>
        <w:br w:type="page"/>
      </w:r>
    </w:p>
    <w:p>
      <w:pPr>
        <w:pStyle w:val="Normal"/>
        <w:spacing w:lineRule="auto" w:line="360" w:before="0" w:after="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Цель работы.</w:t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360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Освоить построение диаграммы вариантов использования (Use Case) и диаграммы классов UML для заданной предметной области, закрепить навыки анализа требований и проектирования архитектуры предметной области.</w:t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Задачи.</w:t>
      </w:r>
    </w:p>
    <w:p>
      <w:pPr>
        <w:pStyle w:val="Normal"/>
        <w:spacing w:lineRule="auto" w:line="360"/>
        <w:jc w:val="center"/>
        <w:rPr>
          <w:b/>
          <w:bCs/>
          <w:sz w:val="28"/>
          <w:szCs w:val="28"/>
        </w:rPr>
      </w:pPr>
      <w:r>
        <w:rPr/>
        <w:t>Разработать диаграмму вариантов использования и диаграмму классов для информационной системы (ИС) регистрации пациента в больнице. Подготовить пояснительный отчёт с текстовыми описаниями и обоснованием связей.</w:t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Индивидуальная тема.</w:t>
      </w:r>
    </w:p>
    <w:p>
      <w:pPr>
        <w:pStyle w:val="BodyText"/>
        <w:spacing w:lineRule="auto" w:line="360"/>
        <w:jc w:val="both"/>
        <w:rPr/>
      </w:pPr>
      <w:r>
        <w:rPr>
          <w:sz w:val="28"/>
          <w:szCs w:val="28"/>
        </w:rPr>
        <w:t xml:space="preserve">В рамках лабораторной работы №2 выбрана предметная область </w:t>
      </w:r>
      <w:r>
        <w:rPr>
          <w:rStyle w:val="Strong"/>
          <w:sz w:val="28"/>
          <w:szCs w:val="28"/>
        </w:rPr>
        <w:t>«Информационная система регистрации пациента в больнице»</w:t>
      </w:r>
      <w:r>
        <w:rPr>
          <w:sz w:val="28"/>
          <w:szCs w:val="28"/>
        </w:rPr>
        <w:t>.</w:t>
        <w:br/>
        <w:t>Данная тема включает процессы: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sz w:val="28"/>
          <w:szCs w:val="28"/>
        </w:rPr>
      </w:pPr>
      <w:r>
        <w:rPr>
          <w:sz w:val="28"/>
          <w:szCs w:val="28"/>
        </w:rPr>
        <w:t>регистрация и поиск пациентов;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sz w:val="28"/>
          <w:szCs w:val="28"/>
        </w:rPr>
      </w:pPr>
      <w:r>
        <w:rPr>
          <w:sz w:val="28"/>
          <w:szCs w:val="28"/>
        </w:rPr>
        <w:t>запись на приём и госпитализация;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sz w:val="28"/>
          <w:szCs w:val="28"/>
        </w:rPr>
      </w:pPr>
      <w:r>
        <w:rPr>
          <w:sz w:val="28"/>
          <w:szCs w:val="28"/>
        </w:rPr>
        <w:t>ведение медицинской карты (диагнозы, назначения, процедуры, рецепты);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sz w:val="28"/>
          <w:szCs w:val="28"/>
        </w:rPr>
      </w:pPr>
      <w:r>
        <w:rPr>
          <w:sz w:val="28"/>
          <w:szCs w:val="28"/>
        </w:rPr>
        <w:t>выписка пациента;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sz w:val="28"/>
          <w:szCs w:val="28"/>
        </w:rPr>
      </w:pPr>
      <w:r>
        <w:rPr>
          <w:sz w:val="28"/>
          <w:szCs w:val="28"/>
        </w:rPr>
        <w:t>финансовый учёт (выставление счетов, расчёт стоимости услуг, приём оплат);</w:t>
      </w:r>
    </w:p>
    <w:p>
      <w:pPr>
        <w:pStyle w:val="BodyText"/>
        <w:numPr>
          <w:ilvl w:val="0"/>
          <w:numId w:val="1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sz w:val="28"/>
          <w:szCs w:val="28"/>
        </w:rPr>
      </w:pPr>
      <w:r>
        <w:rPr>
          <w:sz w:val="28"/>
          <w:szCs w:val="28"/>
        </w:rPr>
        <w:t>управленческий контроль (отчёты заведующего отделением, администрирование пользователей).</w:t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Ход работы.</w:t>
      </w:r>
    </w:p>
    <w:p>
      <w:pPr>
        <w:pStyle w:val="Normal"/>
        <w:spacing w:lineRule="auto" w:line="36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BodyText"/>
        <w:spacing w:lineRule="auto" w:line="360"/>
        <w:ind w:firstLine="720"/>
        <w:rPr>
          <w:b/>
          <w:bCs/>
          <w:sz w:val="28"/>
          <w:szCs w:val="28"/>
        </w:rPr>
      </w:pPr>
      <w:r>
        <w:rPr>
          <w:b/>
          <w:bCs/>
          <w:i/>
          <w:sz w:val="28"/>
          <w:szCs w:val="28"/>
        </w:rPr>
        <w:t>1. Ознакомился с индивидуальной темой: *«ИС регистрации пациента в больнице»*.</w:t>
      </w:r>
    </w:p>
    <w:p>
      <w:pPr>
        <w:pStyle w:val="BodyText"/>
        <w:spacing w:lineRule="auto" w:line="360"/>
        <w:rPr>
          <w:b/>
          <w:bCs/>
          <w:i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2. Выявил основных акторов системы: пациент, регистратор, врач, заведующий отделением, бухгалтерия, администратор системы.</w:t>
      </w:r>
    </w:p>
    <w:p>
      <w:pPr>
        <w:pStyle w:val="BodyText"/>
        <w:spacing w:lineRule="auto" w:line="360"/>
        <w:rPr>
          <w:b/>
          <w:bCs/>
          <w:i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3. Определил перечень основных вариантов использования: регистрация и поиск пациента, запись на приём, госпитализация, ведение медкарты, назначение лечения, выписка, выставление счета, приём оплат, просмотр отчётов, управление пользователями.</w:t>
      </w:r>
    </w:p>
    <w:p>
      <w:pPr>
        <w:pStyle w:val="BodyText"/>
        <w:spacing w:lineRule="auto" w:line="360"/>
        <w:rPr>
          <w:b/>
          <w:bCs/>
          <w:i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4. Составил диаграмму вариантов использования (Use Case), обозначив акторов, связи «включает» и «расширяет».</w:t>
      </w:r>
    </w:p>
    <w:p>
      <w:pPr>
        <w:pStyle w:val="BodyText"/>
        <w:spacing w:lineRule="auto" w:line="360"/>
        <w:rPr>
          <w:b/>
          <w:bCs/>
          <w:i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5. Определил основные сущности предметной области: пользователь и его роли, пациент, отделение, госпитализация, приём, медкарта, диагноз, план лечения, назначения, счёт, оплата, отчёт.</w:t>
      </w:r>
    </w:p>
    <w:p>
      <w:pPr>
        <w:pStyle w:val="BodyText"/>
        <w:spacing w:lineRule="auto" w:line="360"/>
        <w:rPr>
          <w:b/>
          <w:bCs/>
          <w:i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6. Построил диаграмму классов UML, указав атрибуты, методы и связи с кратностями.</w:t>
      </w:r>
    </w:p>
    <w:p>
      <w:pPr>
        <w:pStyle w:val="BodyText"/>
        <w:spacing w:lineRule="auto" w:line="360"/>
        <w:rPr>
          <w:b/>
          <w:bCs/>
          <w:i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7. Выполнил трассировку вариантов использования на классы, показав соответствие сценариев сущностям системы.</w:t>
      </w:r>
    </w:p>
    <w:p>
      <w:pPr>
        <w:pStyle w:val="BodyText"/>
        <w:spacing w:lineRule="auto" w:line="360"/>
        <w:rPr>
          <w:b/>
          <w:bCs/>
          <w:i/>
          <w:i/>
          <w:sz w:val="28"/>
          <w:szCs w:val="28"/>
        </w:rPr>
      </w:pPr>
      <w:r>
        <w:rPr>
          <w:b/>
          <w:bCs/>
          <w:i/>
          <w:sz w:val="28"/>
          <w:szCs w:val="28"/>
        </w:rPr>
        <w:t>8. Подготовил текстовый отчёт, включающий цель, задание, глоссарий, диаграммы и выводы.</w:t>
      </w:r>
    </w:p>
    <w:p>
      <w:pPr>
        <w:pStyle w:val="Normal"/>
        <w:spacing w:lineRule="auto" w:line="360"/>
        <w:ind w:firstLine="72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spacing w:lineRule="auto" w:line="360"/>
        <w:jc w:val="both"/>
        <w:rPr>
          <w:i/>
          <w:i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 </w:t>
      </w:r>
      <w:r>
        <w:rPr>
          <w:rFonts w:eastAsia="Times New Roman" w:cs="Times New Roman"/>
          <w:bCs/>
          <w:iCs/>
          <w:lang w:eastAsia="ru-RU" w:bidi="ar-SA"/>
        </w:rPr>
        <w:t>7. Диаграмма вариантов использования (Use Case)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Диаграмма вариантов использования отражает функциональные возможности системы глазами её пользователей (акторов). Она показывает, кто взаимодействует с системой и какие функции для них доступны.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Акторы системы: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Пациент</w:t>
      </w:r>
      <w:r>
        <w:rPr>
          <w:b/>
          <w:bCs/>
          <w:iCs/>
          <w:sz w:val="28"/>
          <w:szCs w:val="28"/>
        </w:rPr>
        <w:t xml:space="preserve"> — может записываться на приём, оплачивать услуги.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Регистратор</w:t>
      </w:r>
      <w:r>
        <w:rPr>
          <w:b/>
          <w:bCs/>
          <w:iCs/>
          <w:sz w:val="28"/>
          <w:szCs w:val="28"/>
        </w:rPr>
        <w:t xml:space="preserve"> — выполняет регистрацию пациентов, поиск и редактирование данных, запись на приём, госпитализацию.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Врач</w:t>
      </w:r>
      <w:r>
        <w:rPr>
          <w:b/>
          <w:bCs/>
          <w:iCs/>
          <w:sz w:val="28"/>
          <w:szCs w:val="28"/>
        </w:rPr>
        <w:t xml:space="preserve"> — назначает лечение, делает записи в медкарте, выписывает рецепты и оформляет выписку пациента.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Заведующий отделением</w:t>
      </w:r>
      <w:r>
        <w:rPr>
          <w:b/>
          <w:bCs/>
          <w:iCs/>
          <w:sz w:val="28"/>
          <w:szCs w:val="28"/>
        </w:rPr>
        <w:t xml:space="preserve"> — просматривает и формирует отчёты по работе отделения.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Бухгалтерия</w:t>
      </w:r>
      <w:r>
        <w:rPr>
          <w:b/>
          <w:bCs/>
          <w:iCs/>
          <w:sz w:val="28"/>
          <w:szCs w:val="28"/>
        </w:rPr>
        <w:t xml:space="preserve"> — выставляет счета и принимает оплаты.</w:t>
      </w:r>
    </w:p>
    <w:p>
      <w:pPr>
        <w:pStyle w:val="BodyText"/>
        <w:numPr>
          <w:ilvl w:val="0"/>
          <w:numId w:val="2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Администратор системы</w:t>
      </w:r>
      <w:r>
        <w:rPr>
          <w:b/>
          <w:bCs/>
          <w:iCs/>
          <w:sz w:val="28"/>
          <w:szCs w:val="28"/>
        </w:rPr>
        <w:t xml:space="preserve"> — управляет пользователями и их правами доступа.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Основные варианты использования: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Авторизация пользователя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Регистрация пациента (включает поиск пациента)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Поиск пациента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Редактирование данных пациента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Запись на приём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Госпитализация пациента (расширяет регистрацию пациента)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Назначить лечение (включает создание записи в медкарте и выписку рецептов)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Выписка пациента (расширяет назначение лечения)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Выставление счёта (включает расчёт стоимости услуг)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Принятие оплаты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Просмотр и формирование отчётов</w:t>
      </w:r>
    </w:p>
    <w:p>
      <w:pPr>
        <w:pStyle w:val="BodyText"/>
        <w:numPr>
          <w:ilvl w:val="0"/>
          <w:numId w:val="3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Управление пользователями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Связи включает/расширяет: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«Регистрация пациента» включает «Поиск пациента»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«Назначить лечение» включает «Создать запись в медкарте» и «Выписать рецепт»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«Выставить счёт» включает «Рассчитать стоимость услуг»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«Просмотр отчётов» включает «Сформировать отчёт»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«Госпитализация пациента» расширяет «Регистрация пациента»</w:t>
      </w:r>
    </w:p>
    <w:p>
      <w:pPr>
        <w:pStyle w:val="BodyText"/>
        <w:numPr>
          <w:ilvl w:val="0"/>
          <w:numId w:val="4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«Выписка пациента» расширяет «Назначить лечение»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Диаграмма наглядно демонстрирует распределение обязанностей между акторами и взаимосвязь функциональных возможностей системы.</w:t>
      </w:r>
    </w:p>
    <w:p>
      <w:pPr>
        <w:pStyle w:val="Normal"/>
        <w:spacing w:lineRule="auto" w:line="360"/>
        <w:jc w:val="both"/>
        <w:rPr>
          <w:i/>
          <w:i/>
          <w:sz w:val="28"/>
          <w:szCs w:val="28"/>
        </w:rPr>
      </w:pPr>
      <w:r>
        <w:rPr>
          <w:i/>
          <w:sz w:val="28"/>
          <w:szCs w:val="28"/>
        </w:rPr>
      </w:r>
    </w:p>
    <w:p>
      <w:pPr>
        <w:pStyle w:val="Heading3"/>
        <w:suppressAutoHyphens w:val="true"/>
        <w:spacing w:lineRule="auto" w:line="360" w:before="0" w:after="283"/>
        <w:jc w:val="both"/>
        <w:rPr>
          <w:rFonts w:eastAsia="Times New Roman" w:cs="Times New Roman"/>
          <w:bCs/>
          <w:iCs/>
          <w:lang w:eastAsia="ru-RU" w:bidi="ar-SA"/>
        </w:rPr>
      </w:pPr>
      <w:r>
        <w:rPr>
          <w:rFonts w:eastAsia="Times New Roman" w:cs="Times New Roman"/>
          <w:bCs/>
          <w:iCs/>
          <w:lang w:eastAsia="ru-RU" w:bidi="ar-SA"/>
        </w:rPr>
        <w:t>8. Диаграмма классов UML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Диаграмма классов отражает статическую структуру системы: основные сущности предметной области, их атрибуты и взаимосвязи. Она показывает, как реализованы варианты использования на уровне проектирования.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Классы системы: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User</w:t>
      </w:r>
      <w:r>
        <w:rPr>
          <w:b/>
          <w:bCs/>
          <w:iCs/>
          <w:sz w:val="28"/>
          <w:szCs w:val="28"/>
        </w:rPr>
        <w:t xml:space="preserve"> — базовый класс пользователей системы, содержит учётные данные (логин, пароль, ФИО, роль).</w:t>
      </w:r>
    </w:p>
    <w:p>
      <w:pPr>
        <w:pStyle w:val="BodyText"/>
        <w:numPr>
          <w:ilvl w:val="1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1418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Специализации: </w:t>
      </w:r>
      <w:r>
        <w:rPr>
          <w:rStyle w:val="Strong"/>
          <w:iCs/>
          <w:sz w:val="28"/>
          <w:szCs w:val="28"/>
        </w:rPr>
        <w:t>Registrar</w:t>
      </w:r>
      <w:r>
        <w:rPr>
          <w:b/>
          <w:bCs/>
          <w:iCs/>
          <w:sz w:val="28"/>
          <w:szCs w:val="28"/>
        </w:rPr>
        <w:t xml:space="preserve">, </w:t>
      </w:r>
      <w:r>
        <w:rPr>
          <w:rStyle w:val="Strong"/>
          <w:iCs/>
          <w:sz w:val="28"/>
          <w:szCs w:val="28"/>
        </w:rPr>
        <w:t>Doctor</w:t>
      </w:r>
      <w:r>
        <w:rPr>
          <w:b/>
          <w:bCs/>
          <w:iCs/>
          <w:sz w:val="28"/>
          <w:szCs w:val="28"/>
        </w:rPr>
        <w:t xml:space="preserve">, </w:t>
      </w:r>
      <w:r>
        <w:rPr>
          <w:rStyle w:val="Strong"/>
          <w:iCs/>
          <w:sz w:val="28"/>
          <w:szCs w:val="28"/>
        </w:rPr>
        <w:t>HeadOfDepartment</w:t>
      </w:r>
      <w:r>
        <w:rPr>
          <w:b/>
          <w:bCs/>
          <w:iCs/>
          <w:sz w:val="28"/>
          <w:szCs w:val="28"/>
        </w:rPr>
        <w:t xml:space="preserve">, </w:t>
      </w:r>
      <w:r>
        <w:rPr>
          <w:rStyle w:val="Strong"/>
          <w:iCs/>
          <w:sz w:val="28"/>
          <w:szCs w:val="28"/>
        </w:rPr>
        <w:t>Admin</w:t>
      </w:r>
      <w:r>
        <w:rPr>
          <w:b/>
          <w:bCs/>
          <w:iCs/>
          <w:sz w:val="28"/>
          <w:szCs w:val="28"/>
        </w:rPr>
        <w:t>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Patient</w:t>
      </w:r>
      <w:r>
        <w:rPr>
          <w:b/>
          <w:bCs/>
          <w:iCs/>
          <w:sz w:val="28"/>
          <w:szCs w:val="28"/>
        </w:rPr>
        <w:t xml:space="preserve"> — содержит данные пациента (ФИО, дата рождения, пол, телефон, полис).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Department</w:t>
      </w:r>
      <w:r>
        <w:rPr>
          <w:b/>
          <w:bCs/>
          <w:iCs/>
          <w:sz w:val="28"/>
          <w:szCs w:val="28"/>
        </w:rPr>
        <w:t xml:space="preserve"> — отделение больницы.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Admission</w:t>
      </w:r>
      <w:r>
        <w:rPr>
          <w:b/>
          <w:bCs/>
          <w:iCs/>
          <w:sz w:val="28"/>
          <w:szCs w:val="28"/>
        </w:rPr>
        <w:t xml:space="preserve"> — факт госпитализации пациента (дата поступления, дата выписки, статус).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Appointment</w:t>
      </w:r>
      <w:r>
        <w:rPr>
          <w:b/>
          <w:bCs/>
          <w:iCs/>
          <w:sz w:val="28"/>
          <w:szCs w:val="28"/>
        </w:rPr>
        <w:t xml:space="preserve"> — запись на приём (дата, время, статус).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MedicalRecord</w:t>
      </w:r>
      <w:r>
        <w:rPr>
          <w:b/>
          <w:bCs/>
          <w:iCs/>
          <w:sz w:val="28"/>
          <w:szCs w:val="28"/>
        </w:rPr>
        <w:t xml:space="preserve"> — медицинская карта пациента.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Diagnosis</w:t>
      </w:r>
      <w:r>
        <w:rPr>
          <w:b/>
          <w:bCs/>
          <w:iCs/>
          <w:sz w:val="28"/>
          <w:szCs w:val="28"/>
        </w:rPr>
        <w:t xml:space="preserve"> — диагноз с кодом и описанием.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TreatmentPlan</w:t>
      </w:r>
      <w:r>
        <w:rPr>
          <w:b/>
          <w:bCs/>
          <w:iCs/>
          <w:sz w:val="28"/>
          <w:szCs w:val="28"/>
        </w:rPr>
        <w:t xml:space="preserve"> — план лечения.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Prescription</w:t>
      </w:r>
      <w:r>
        <w:rPr>
          <w:b/>
          <w:bCs/>
          <w:iCs/>
          <w:sz w:val="28"/>
          <w:szCs w:val="28"/>
        </w:rPr>
        <w:t xml:space="preserve"> — назначение лекарства.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Procedure</w:t>
      </w:r>
      <w:r>
        <w:rPr>
          <w:b/>
          <w:bCs/>
          <w:iCs/>
          <w:sz w:val="28"/>
          <w:szCs w:val="28"/>
        </w:rPr>
        <w:t xml:space="preserve"> — назначенная медицинская процедура.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Invoice</w:t>
      </w:r>
      <w:r>
        <w:rPr>
          <w:b/>
          <w:bCs/>
          <w:iCs/>
          <w:sz w:val="28"/>
          <w:szCs w:val="28"/>
        </w:rPr>
        <w:t xml:space="preserve"> — счёт на оказанные услуги (дата, сумма, статус).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InvoiceItem</w:t>
      </w:r>
      <w:r>
        <w:rPr>
          <w:b/>
          <w:bCs/>
          <w:iCs/>
          <w:sz w:val="28"/>
          <w:szCs w:val="28"/>
        </w:rPr>
        <w:t xml:space="preserve"> — отдельная позиция счёта (услуга, количество, цена).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Payment</w:t>
      </w:r>
      <w:r>
        <w:rPr>
          <w:b/>
          <w:bCs/>
          <w:iCs/>
          <w:sz w:val="28"/>
          <w:szCs w:val="28"/>
        </w:rPr>
        <w:t xml:space="preserve"> — платеж (сумма, дата, метод).</w:t>
      </w:r>
    </w:p>
    <w:p>
      <w:pPr>
        <w:pStyle w:val="BodyText"/>
        <w:numPr>
          <w:ilvl w:val="0"/>
          <w:numId w:val="5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Report</w:t>
      </w:r>
      <w:r>
        <w:rPr>
          <w:b/>
          <w:bCs/>
          <w:iCs/>
          <w:sz w:val="28"/>
          <w:szCs w:val="28"/>
        </w:rPr>
        <w:t xml:space="preserve"> — отчёт за определённый период.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Основные связи и кратности: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Пациент имеет одну медицинскую карту и может иметь много приёмов и госпитализаций.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Приём связан с врачом и может содержать диагноз.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Медкарта включает диагнозы и планы лечения; план лечения содержит назначения (рецепты, процедуры).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Госпитализация создаётся регистратором, привязана к пациенту и отделению; может включать план лечения.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Счёт связан с пациентом и госпитализацией, состоит из позиций; к счёту относятся оплаты.</w:t>
      </w:r>
    </w:p>
    <w:p>
      <w:pPr>
        <w:pStyle w:val="BodyText"/>
        <w:numPr>
          <w:ilvl w:val="0"/>
          <w:numId w:val="6"/>
        </w:numPr>
        <w:tabs>
          <w:tab w:val="clear" w:pos="720"/>
          <w:tab w:val="left" w:pos="0" w:leader="none"/>
        </w:tabs>
        <w:spacing w:lineRule="auto" w:line="360"/>
        <w:ind w:hanging="283" w:left="709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>Заведующий отделением формирует отчёты по отделению.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rStyle w:val="Strong"/>
          <w:iCs/>
          <w:sz w:val="28"/>
          <w:szCs w:val="28"/>
        </w:rPr>
        <w:t>Роль диаграммы:</w:t>
      </w:r>
      <w:r>
        <w:rPr>
          <w:b/>
          <w:bCs/>
          <w:iCs/>
          <w:sz w:val="28"/>
          <w:szCs w:val="28"/>
        </w:rPr>
        <w:br/>
        <w:t>Диаграмма классов обеспечивает переход от анализа требований (use case) к проектированию структуры системы. Она фиксирует объекты предметной области и их взаимодействия, что является основой для реализации базы данных и бизнес-логики.</w:t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BodyText"/>
        <w:spacing w:lineRule="auto" w:line="360"/>
        <w:jc w:val="both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</w:r>
    </w:p>
    <w:p>
      <w:pPr>
        <w:pStyle w:val="Normal"/>
        <w:spacing w:lineRule="auto" w:line="360"/>
        <w:rPr>
          <w:rFonts w:eastAsia="Arial"/>
          <w:sz w:val="28"/>
          <w:szCs w:val="28"/>
        </w:rPr>
      </w:pPr>
      <w:r>
        <w:rPr>
          <w:rFonts w:eastAsia="Arial"/>
          <w:sz w:val="28"/>
          <w:szCs w:val="28"/>
        </w:rPr>
      </w:r>
    </w:p>
    <w:p>
      <w:pPr>
        <w:pStyle w:val="Normal"/>
        <w:spacing w:lineRule="auto" w:line="360"/>
        <w:jc w:val="center"/>
        <w:rPr>
          <w:rFonts w:eastAsia="Arial"/>
          <w:b/>
          <w:bCs/>
        </w:rPr>
      </w:pPr>
      <w:r>
        <w:rPr>
          <w:rFonts w:eastAsia="Arial"/>
          <w:b/>
          <w:bCs/>
          <w:sz w:val="28"/>
          <w:szCs w:val="28"/>
        </w:rPr>
        <w:t>Вывод</w:t>
      </w:r>
      <w:r>
        <w:rPr>
          <w:rFonts w:eastAsia="Arial"/>
          <w:b/>
          <w:bCs/>
        </w:rPr>
        <w:t>.</w:t>
      </w:r>
    </w:p>
    <w:p>
      <w:pPr>
        <w:pStyle w:val="BodyText"/>
        <w:spacing w:lineRule="auto" w:line="360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</w:r>
    </w:p>
    <w:p>
      <w:pPr>
        <w:pStyle w:val="BodyText"/>
        <w:spacing w:lineRule="auto" w:line="360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В ходе выполнения лабораторной работы были рассмотрены основы моделирования информационных систем с использованием UML.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ind w:hanging="283" w:left="709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 xml:space="preserve">Определены акторы и построена </w:t>
      </w:r>
      <w:r>
        <w:rPr>
          <w:rStyle w:val="Strong"/>
          <w:rFonts w:eastAsia="Arial"/>
          <w:sz w:val="28"/>
          <w:szCs w:val="28"/>
        </w:rPr>
        <w:t>диаграмма вариантов использования (Use Case)</w:t>
      </w:r>
      <w:r>
        <w:rPr>
          <w:rFonts w:eastAsia="Arial"/>
          <w:b/>
          <w:bCs/>
          <w:sz w:val="28"/>
          <w:szCs w:val="28"/>
        </w:rPr>
        <w:t>, отражающая взаимодействие пользователей с системой и её функциональные возможности.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ind w:hanging="283" w:left="709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 xml:space="preserve">Построена </w:t>
      </w:r>
      <w:r>
        <w:rPr>
          <w:rStyle w:val="Strong"/>
          <w:rFonts w:eastAsia="Arial"/>
          <w:sz w:val="28"/>
          <w:szCs w:val="28"/>
        </w:rPr>
        <w:t>диаграмма классов UML</w:t>
      </w:r>
      <w:r>
        <w:rPr>
          <w:rFonts w:eastAsia="Arial"/>
          <w:b/>
          <w:bCs/>
          <w:sz w:val="28"/>
          <w:szCs w:val="28"/>
        </w:rPr>
        <w:t>, описывающая статическую структуру системы, основные сущности предметной области и взаимосвязи между ними.</w:t>
      </w:r>
    </w:p>
    <w:p>
      <w:pPr>
        <w:pStyle w:val="BodyText"/>
        <w:numPr>
          <w:ilvl w:val="0"/>
          <w:numId w:val="7"/>
        </w:numPr>
        <w:tabs>
          <w:tab w:val="clear" w:pos="720"/>
          <w:tab w:val="left" w:pos="0" w:leader="none"/>
        </w:tabs>
        <w:spacing w:lineRule="auto" w:line="360"/>
        <w:ind w:hanging="283" w:left="709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Выполнено сопоставление вариантов использования и классов, что позволило показать, каким образом функциональные требования реализуются на уровне проектирования.</w:t>
      </w:r>
    </w:p>
    <w:p>
      <w:pPr>
        <w:pStyle w:val="BodyText"/>
        <w:spacing w:lineRule="auto" w:line="360" w:before="0" w:after="140"/>
        <w:rPr>
          <w:rFonts w:eastAsia="Arial"/>
          <w:b/>
          <w:bCs/>
          <w:sz w:val="28"/>
          <w:szCs w:val="28"/>
        </w:rPr>
      </w:pPr>
      <w:r>
        <w:rPr>
          <w:rFonts w:eastAsia="Arial"/>
          <w:b/>
          <w:bCs/>
          <w:sz w:val="28"/>
          <w:szCs w:val="28"/>
        </w:rPr>
        <w:t>Таким образом, были закреплены навыки анализа предметной области, выявления требований и их представления в виде UML-моделей. Полученные модели могут служить основой для дальнейшей детализации архитектуры и реализации информационной системы.</w:t>
      </w:r>
    </w:p>
    <w:sectPr>
      <w:footerReference w:type="even" r:id="rId2"/>
      <w:footerReference w:type="default" r:id="rId3"/>
      <w:footerReference w:type="first" r:id="rId4"/>
      <w:type w:val="nextPage"/>
      <w:pgSz w:w="11906" w:h="16838"/>
      <w:pgMar w:left="1701" w:right="850" w:gutter="0" w:header="0" w:top="1134" w:footer="708" w:bottom="1134"/>
      <w:pgNumType w:start="1" w:fmt="decimal"/>
      <w:formProt w:val="false"/>
      <w:titlePg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Segoe UI">
    <w:charset w:val="01"/>
    <w:family w:val="swiss"/>
    <w:pitch w:val="variable"/>
  </w:font>
  <w:font w:name="OpenSymbol">
    <w:altName w:val="Arial Unicode MS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alibri">
    <w:charset w:val="01"/>
    <w:family w:val="roman"/>
    <w:pitch w:val="variable"/>
  </w:font>
  <w:font w:name="Georgia">
    <w:charset w:val="01"/>
    <w:family w:val="roman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4677" w:leader="none"/>
        <w:tab w:val="right" w:pos="9355" w:leader="none"/>
      </w:tabs>
      <w:jc w:val="center"/>
      <w:rPr>
        <w:color w:val="000000"/>
      </w:rPr>
    </w:pPr>
    <w:r>
      <w:rPr>
        <w:color w:val="00000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8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ans CJK HK" w:cs="FreeSans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Heading1">
    <w:name w:val="heading 1"/>
    <w:basedOn w:val="normal1"/>
    <w:next w:val="normal1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uiPriority w:val="9"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uiPriority w:val="9"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character" w:styleId="Style8" w:customStyle="1">
    <w:name w:val="ФСПО заголовки Знак"/>
    <w:basedOn w:val="DefaultParagraphFont"/>
    <w:link w:val="Style17"/>
    <w:qFormat/>
    <w:rPr>
      <w:rFonts w:ascii="Arial" w:hAnsi="Arial" w:cs="Arial"/>
      <w:bCs/>
      <w:sz w:val="28"/>
      <w:szCs w:val="28"/>
    </w:rPr>
  </w:style>
  <w:style w:type="character" w:styleId="Style9" w:customStyle="1">
    <w:name w:val="ФСПО основной текст Знак"/>
    <w:basedOn w:val="DefaultParagraphFont"/>
    <w:link w:val="Style18"/>
    <w:qFormat/>
    <w:rPr>
      <w:color w:val="333333"/>
      <w:sz w:val="24"/>
      <w:szCs w:val="24"/>
      <w:lang w:val="en-US"/>
    </w:rPr>
  </w:style>
  <w:style w:type="character" w:styleId="Style10" w:customStyle="1">
    <w:name w:val="ФСПО таблицы Знак"/>
    <w:basedOn w:val="DefaultParagraphFont"/>
    <w:link w:val="Style19"/>
    <w:qFormat/>
    <w:rPr>
      <w:color w:val="333333"/>
      <w:sz w:val="24"/>
      <w:szCs w:val="24"/>
    </w:rPr>
  </w:style>
  <w:style w:type="character" w:styleId="Style11" w:customStyle="1">
    <w:name w:val="Текст примечания Знак"/>
    <w:basedOn w:val="DefaultParagraphFont"/>
    <w:link w:val="CommentText"/>
    <w:uiPriority w:val="99"/>
    <w:qFormat/>
    <w:rPr>
      <w:rFonts w:eastAsia="Times New Roman" w:cs="Times New Roman"/>
      <w:sz w:val="32"/>
      <w:szCs w:val="20"/>
      <w:lang w:eastAsia="ru-RU"/>
    </w:rPr>
  </w:style>
  <w:style w:type="character" w:styleId="Style12" w:customStyle="1">
    <w:name w:val="Тема примечания Знак"/>
    <w:basedOn w:val="Style11"/>
    <w:link w:val="annotationsubject"/>
    <w:uiPriority w:val="99"/>
    <w:semiHidden/>
    <w:qFormat/>
    <w:rPr>
      <w:rFonts w:ascii="Times New Roman" w:hAnsi="Times New Roman" w:eastAsia="Times New Roman" w:cs="Times New Roman"/>
      <w:b/>
      <w:bCs/>
      <w:sz w:val="20"/>
      <w:szCs w:val="20"/>
      <w:lang w:eastAsia="ru-RU"/>
    </w:rPr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Pr>
      <w:rFonts w:ascii="Segoe UI" w:hAnsi="Segoe UI" w:eastAsia="Times New Roman" w:cs="Segoe UI"/>
      <w:sz w:val="18"/>
      <w:szCs w:val="18"/>
      <w:lang w:eastAsia="ru-RU"/>
    </w:rPr>
  </w:style>
  <w:style w:type="character" w:styleId="Style14" w:customStyle="1">
    <w:name w:val="Верхний колонтитул Знак"/>
    <w:basedOn w:val="DefaultParagraphFont"/>
    <w:link w:val="Head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Style15" w:customStyle="1">
    <w:name w:val="Нижний колонтитул Знак"/>
    <w:basedOn w:val="DefaultParagraphFont"/>
    <w:link w:val="Footer"/>
    <w:uiPriority w:val="99"/>
    <w:qFormat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styleId="Bulletsuser" w:customStyle="1">
    <w:name w:val="Bullets (user)"/>
    <w:qFormat/>
    <w:rPr>
      <w:rFonts w:ascii="OpenSymbol" w:hAnsi="OpenSymbol" w:eastAsia="OpenSymbol" w:cs="OpenSymbol"/>
    </w:rPr>
  </w:style>
  <w:style w:type="character" w:styleId="Strong">
    <w:name w:val="Strong"/>
    <w:qFormat/>
    <w:rPr>
      <w:b/>
      <w:bCs/>
    </w:rPr>
  </w:style>
  <w:style w:type="character" w:styleId="SourceText" w:customStyle="1">
    <w:name w:val="Source Text"/>
    <w:qFormat/>
    <w:rPr>
      <w:rFonts w:ascii="Liberation Mono" w:hAnsi="Liberation Mono" w:eastAsia="Noto Sans Mono CJK SC" w:cs="Liberation Mono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</w:rPr>
  </w:style>
  <w:style w:type="paragraph" w:styleId="Index" w:customStyle="1">
    <w:name w:val="Index"/>
    <w:basedOn w:val="Normal"/>
    <w:qFormat/>
    <w:pPr>
      <w:suppressLineNumbers/>
    </w:pPr>
    <w:rPr>
      <w:rFonts w:cs="FreeSans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ans CJK HK" w:cs="FreeSans"/>
      <w:color w:val="auto"/>
      <w:kern w:val="0"/>
      <w:sz w:val="24"/>
      <w:szCs w:val="24"/>
      <w:lang w:val="ru-RU" w:eastAsia="zh-CN" w:bidi="hi-IN"/>
    </w:rPr>
  </w:style>
  <w:style w:type="paragraph" w:styleId="Title">
    <w:name w:val="Title"/>
    <w:basedOn w:val="normal1"/>
    <w:next w:val="normal1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pPr/>
    <w:rPr>
      <w:rFonts w:ascii="Segoe UI" w:hAnsi="Segoe UI" w:cs="Segoe UI"/>
      <w:sz w:val="18"/>
      <w:szCs w:val="18"/>
    </w:rPr>
  </w:style>
  <w:style w:type="paragraph" w:styleId="CommentText">
    <w:name w:val="annotation text"/>
    <w:basedOn w:val="Normal"/>
    <w:link w:val="Style11"/>
    <w:uiPriority w:val="99"/>
    <w:unhideWhenUsed/>
    <w:qFormat/>
    <w:pPr/>
    <w:rPr>
      <w:rFonts w:ascii="Calibri" w:hAnsi="Calibri" w:asciiTheme="minorHAnsi" w:hAnsiTheme="minorHAnsi"/>
      <w:sz w:val="32"/>
      <w:szCs w:val="20"/>
    </w:rPr>
  </w:style>
  <w:style w:type="paragraph" w:styleId="annotationsubject">
    <w:name w:val="annotation subject"/>
    <w:basedOn w:val="CommentText"/>
    <w:next w:val="CommentText"/>
    <w:link w:val="Style12"/>
    <w:uiPriority w:val="99"/>
    <w:semiHidden/>
    <w:unhideWhenUsed/>
    <w:qFormat/>
    <w:pPr/>
    <w:rPr>
      <w:b/>
      <w:bCs/>
    </w:rPr>
  </w:style>
  <w:style w:type="paragraph" w:styleId="HeaderandFooter" w:customStyle="1">
    <w:name w:val="Header and Footer"/>
    <w:basedOn w:val="Normal"/>
    <w:qFormat/>
    <w:pPr/>
    <w:rPr/>
  </w:style>
  <w:style w:type="paragraph" w:styleId="Footer">
    <w:name w:val="footer"/>
    <w:basedOn w:val="Normal"/>
    <w:link w:val="Style15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Header">
    <w:name w:val="header"/>
    <w:basedOn w:val="Normal"/>
    <w:link w:val="Style14"/>
    <w:uiPriority w:val="99"/>
    <w:unhideWhenUsed/>
    <w:qFormat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" w:customStyle="1">
    <w:name w:val="Стиль1"/>
    <w:basedOn w:val="Normal"/>
    <w:qFormat/>
    <w:pPr>
      <w:ind w:firstLine="708"/>
      <w:jc w:val="both"/>
    </w:pPr>
    <w:rPr/>
  </w:style>
  <w:style w:type="paragraph" w:styleId="Style16" w:customStyle="1">
    <w:name w:val="Заголовок лабы"/>
    <w:basedOn w:val="Normal"/>
    <w:qFormat/>
    <w:pPr>
      <w:spacing w:before="240" w:after="240"/>
      <w:jc w:val="center"/>
    </w:pPr>
    <w:rPr>
      <w:rFonts w:ascii="Arial" w:hAnsi="Arial" w:cs="Arial"/>
      <w:sz w:val="28"/>
      <w:szCs w:val="28"/>
    </w:rPr>
  </w:style>
  <w:style w:type="paragraph" w:styleId="Style17" w:customStyle="1">
    <w:name w:val="ФСПО заголовки"/>
    <w:basedOn w:val="Normal"/>
    <w:link w:val="Style8"/>
    <w:qFormat/>
    <w:pPr>
      <w:spacing w:before="240" w:after="240"/>
      <w:jc w:val="center"/>
    </w:pPr>
    <w:rPr>
      <w:rFonts w:ascii="Arial" w:hAnsi="Arial" w:eastAsia="Calibri" w:cs="Arial" w:eastAsiaTheme="minorHAnsi"/>
      <w:bCs/>
      <w:sz w:val="28"/>
      <w:szCs w:val="28"/>
      <w:lang w:eastAsia="en-US"/>
    </w:rPr>
  </w:style>
  <w:style w:type="paragraph" w:styleId="Style18" w:customStyle="1">
    <w:name w:val="ФСПО основной текст"/>
    <w:basedOn w:val="Normal"/>
    <w:link w:val="Style9"/>
    <w:qFormat/>
    <w:pPr>
      <w:tabs>
        <w:tab w:val="clear" w:pos="720"/>
        <w:tab w:val="left" w:pos="709" w:leader="none"/>
      </w:tabs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val="en-US" w:eastAsia="en-US"/>
    </w:rPr>
  </w:style>
  <w:style w:type="paragraph" w:styleId="Style19" w:customStyle="1">
    <w:name w:val="ФСПО таблицы"/>
    <w:basedOn w:val="Normal"/>
    <w:link w:val="Style10"/>
    <w:qFormat/>
    <w:pPr>
      <w:tabs>
        <w:tab w:val="clear" w:pos="720"/>
        <w:tab w:val="left" w:pos="6300" w:leader="none"/>
        <w:tab w:val="left" w:pos="6804" w:leader="none"/>
      </w:tabs>
      <w:spacing w:before="240" w:after="240"/>
      <w:ind w:left="709"/>
    </w:pPr>
    <w:rPr>
      <w:rFonts w:ascii="Calibri" w:hAnsi="Calibri" w:eastAsia="Calibri" w:cs="" w:asciiTheme="minorHAnsi" w:cstheme="minorBidi" w:eastAsiaTheme="minorHAnsi" w:hAnsiTheme="minorHAnsi"/>
      <w:color w:val="333333"/>
      <w:shd w:fill="FFFFFF" w:val="clear"/>
      <w:lang w:eastAsia="en-US"/>
    </w:rPr>
  </w:style>
  <w:style w:type="paragraph" w:styleId="ListParagraph">
    <w:name w:val="List Paragraph"/>
    <w:basedOn w:val="Normal"/>
    <w:uiPriority w:val="34"/>
    <w:qFormat/>
    <w:pPr>
      <w:spacing w:before="0" w:after="0"/>
      <w:ind w:left="720"/>
      <w:contextualSpacing/>
    </w:pPr>
    <w:rPr/>
  </w:style>
  <w:style w:type="paragraph" w:styleId="Subtitle">
    <w:name w:val="Subtitle"/>
    <w:basedOn w:val="normal1"/>
    <w:next w:val="normal1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HorizontalLine">
    <w:name w:val="Horizontal Line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styleId="afc">
    <w:name w:val="Table Grid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39"/>
    <w:qFormat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I0csglEOTqmwzUkXstZC7dDKwiA==">CgMxLjAyCGguZ2pkZ3hzOAByITFhVjZ0UWVyYlhaNlpsNnhhQkdfMENHX2FZVER3TldDQw==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Application>LibreOffice/25.2.6.2$Linux_X86_64 LibreOffice_project/520$Build-2</Application>
  <AppVersion>15.0000</AppVersion>
  <Pages>8</Pages>
  <Words>843</Words>
  <Characters>6121</Characters>
  <CharactersWithSpaces>6833</CharactersWithSpaces>
  <Paragraphs>102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2018-10-27T07:16:00Z</dcterms:created>
  <dc:creator>Andrew Makhrovskiy</dc:creator>
  <dc:description/>
  <dc:language>en-US</dc:language>
  <cp:lastModifiedBy/>
  <dcterms:modified xsi:type="dcterms:W3CDTF">2025-10-03T22:26:31Z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1033-10.2.0.6020</vt:lpwstr>
  </property>
</Properties>
</file>